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C6D6B" w14:textId="350FE45F" w:rsidR="00FA0413" w:rsidRPr="00FA0413" w:rsidRDefault="00935CE0" w:rsidP="00FA0413">
      <w:pPr>
        <w:spacing w:after="0" w:line="360" w:lineRule="auto"/>
        <w:ind w:right="141"/>
        <w:rPr>
          <w:rFonts w:ascii="Arial" w:hAnsi="Arial" w:cs="Arial"/>
          <w:b/>
          <w:bCs/>
          <w:sz w:val="28"/>
          <w:szCs w:val="28"/>
        </w:rPr>
      </w:pPr>
      <w:r>
        <w:rPr>
          <w:rFonts w:ascii="Arial" w:hAnsi="Arial" w:cs="Arial"/>
          <w:b/>
          <w:bCs/>
          <w:sz w:val="28"/>
          <w:szCs w:val="28"/>
        </w:rPr>
        <w:t>Remmers Flachdachtage 2024</w:t>
      </w:r>
    </w:p>
    <w:p w14:paraId="53A3E0B6" w14:textId="28F9B29B" w:rsidR="00FA0413" w:rsidRPr="00FA0413" w:rsidRDefault="00935CE0" w:rsidP="00FA0413">
      <w:pPr>
        <w:spacing w:after="0" w:line="360" w:lineRule="auto"/>
        <w:ind w:right="141"/>
        <w:rPr>
          <w:rFonts w:ascii="Arial" w:hAnsi="Arial" w:cs="Arial"/>
          <w:b/>
          <w:bCs/>
          <w:u w:val="single"/>
        </w:rPr>
      </w:pPr>
      <w:r>
        <w:rPr>
          <w:rFonts w:ascii="Arial" w:hAnsi="Arial" w:cs="Arial"/>
          <w:b/>
          <w:bCs/>
          <w:u w:val="single"/>
        </w:rPr>
        <w:t>Innovative Lösungen für langlebige und sichere Dächer</w:t>
      </w:r>
    </w:p>
    <w:p w14:paraId="50F07DA2" w14:textId="77777777" w:rsidR="00FA0413" w:rsidRPr="00FA0413" w:rsidRDefault="00FA0413" w:rsidP="00FA0413">
      <w:pPr>
        <w:spacing w:after="0" w:line="360" w:lineRule="auto"/>
        <w:ind w:right="141"/>
        <w:rPr>
          <w:rFonts w:ascii="Arial" w:hAnsi="Arial" w:cs="Arial"/>
          <w:b/>
          <w:bCs/>
        </w:rPr>
      </w:pPr>
    </w:p>
    <w:p w14:paraId="717F79FA" w14:textId="77777777" w:rsidR="004A0235" w:rsidRDefault="004A0235" w:rsidP="004A0235">
      <w:pPr>
        <w:pStyle w:val="Default"/>
        <w:spacing w:line="360" w:lineRule="auto"/>
        <w:jc w:val="both"/>
        <w:rPr>
          <w:rFonts w:eastAsia="Times New Roman"/>
          <w:color w:val="auto"/>
          <w:sz w:val="22"/>
          <w:szCs w:val="22"/>
          <w:lang w:eastAsia="ar-SA"/>
        </w:rPr>
      </w:pPr>
      <w:r w:rsidRPr="004A0235">
        <w:rPr>
          <w:rFonts w:eastAsia="Times New Roman"/>
          <w:color w:val="auto"/>
          <w:sz w:val="22"/>
          <w:szCs w:val="22"/>
          <w:lang w:eastAsia="ar-SA"/>
        </w:rPr>
        <w:t>Die diesjährigen Remmers Flachdachtage bieten eine erstklassige Plattform, um sich über neueste Entwicklungen und innovative Lösungen im Bereich der Flachdachabdichtung zu informieren. Führende Experten aus verschiedenen Fachbereichen präsentieren praxisorientierte Schulungen und wertvolle Einblicke, die zu einer längeren Lebensdauer und höheren Sicherheit von Flachdächern beitragen.</w:t>
      </w:r>
    </w:p>
    <w:p w14:paraId="51DFF3CF" w14:textId="42776282" w:rsidR="005E0113" w:rsidRDefault="004A0235" w:rsidP="004A0235">
      <w:pPr>
        <w:pStyle w:val="Default"/>
        <w:suppressAutoHyphens/>
        <w:spacing w:line="360" w:lineRule="auto"/>
        <w:jc w:val="both"/>
        <w:rPr>
          <w:rFonts w:eastAsia="Times New Roman"/>
          <w:color w:val="auto"/>
          <w:sz w:val="22"/>
          <w:szCs w:val="22"/>
          <w:lang w:eastAsia="ar-SA"/>
        </w:rPr>
      </w:pPr>
      <w:r w:rsidRPr="004A0235">
        <w:rPr>
          <w:rFonts w:eastAsia="Times New Roman"/>
          <w:color w:val="auto"/>
          <w:sz w:val="22"/>
          <w:szCs w:val="22"/>
          <w:lang w:eastAsia="ar-SA"/>
        </w:rPr>
        <w:t>Die Teilnehmer erwartet ein umfangreiches Schulungsprogramm, das innovative Abdichtungen, moderne Tageslichtsysteme, fortschrittliche Dachentwässerung sowie Maßnahmen zur Absturzsicherung umfasst. Im Rahmen der Veranstaltung bietet Remmers den Teilnehmern eine einzigartige Gelegenheit, sich mit Branchenexperten auszutauschen, Netzwerke zu erweitern und Best Practices kennenzulernen.</w:t>
      </w:r>
    </w:p>
    <w:p w14:paraId="3A44D17A" w14:textId="77777777" w:rsidR="004A0235" w:rsidRDefault="004A0235" w:rsidP="004A0235">
      <w:pPr>
        <w:pStyle w:val="Default"/>
        <w:suppressAutoHyphens/>
        <w:spacing w:line="360" w:lineRule="auto"/>
        <w:jc w:val="both"/>
        <w:rPr>
          <w:sz w:val="22"/>
          <w:szCs w:val="22"/>
        </w:rPr>
      </w:pPr>
    </w:p>
    <w:p w14:paraId="2D879EDE" w14:textId="26DCEFD0" w:rsidR="00500ECA" w:rsidRDefault="00DA28A6" w:rsidP="00B51D58">
      <w:pPr>
        <w:pStyle w:val="Default"/>
        <w:suppressAutoHyphens/>
        <w:spacing w:line="360" w:lineRule="auto"/>
        <w:jc w:val="both"/>
        <w:rPr>
          <w:b/>
          <w:bCs/>
          <w:sz w:val="22"/>
          <w:szCs w:val="22"/>
        </w:rPr>
      </w:pPr>
      <w:r w:rsidRPr="00DA28A6">
        <w:rPr>
          <w:b/>
          <w:bCs/>
          <w:sz w:val="22"/>
          <w:szCs w:val="22"/>
        </w:rPr>
        <w:t>Die Schwerpunkte der Flachdachtage</w:t>
      </w:r>
    </w:p>
    <w:p w14:paraId="0FACC1A0" w14:textId="77777777" w:rsidR="004A0235" w:rsidRPr="00DA28A6" w:rsidRDefault="004A0235" w:rsidP="00B51D58">
      <w:pPr>
        <w:pStyle w:val="Default"/>
        <w:suppressAutoHyphens/>
        <w:spacing w:line="360" w:lineRule="auto"/>
        <w:jc w:val="both"/>
        <w:rPr>
          <w:b/>
          <w:bCs/>
          <w:sz w:val="22"/>
          <w:szCs w:val="22"/>
        </w:rPr>
      </w:pPr>
    </w:p>
    <w:p w14:paraId="04E8C11A" w14:textId="3A69BB6C" w:rsidR="00DA28A6" w:rsidRDefault="008727D1" w:rsidP="00B51D58">
      <w:pPr>
        <w:pStyle w:val="Default"/>
        <w:suppressAutoHyphens/>
        <w:spacing w:line="360" w:lineRule="auto"/>
        <w:jc w:val="both"/>
        <w:rPr>
          <w:sz w:val="22"/>
          <w:szCs w:val="22"/>
        </w:rPr>
      </w:pPr>
      <w:r w:rsidRPr="00380F0E">
        <w:rPr>
          <w:sz w:val="22"/>
          <w:szCs w:val="22"/>
          <w:u w:val="single"/>
        </w:rPr>
        <w:t>Hybrid-/Flachdachabdichtung</w:t>
      </w:r>
      <w:r w:rsidR="00263F37" w:rsidRPr="00380F0E">
        <w:rPr>
          <w:sz w:val="22"/>
          <w:szCs w:val="22"/>
          <w:u w:val="single"/>
        </w:rPr>
        <w:t>:</w:t>
      </w:r>
      <w:r w:rsidR="00263F37">
        <w:rPr>
          <w:sz w:val="22"/>
          <w:szCs w:val="22"/>
        </w:rPr>
        <w:t xml:space="preserve"> Remmers </w:t>
      </w:r>
      <w:r w:rsidR="004A0235">
        <w:rPr>
          <w:sz w:val="22"/>
          <w:szCs w:val="22"/>
        </w:rPr>
        <w:t>präsentiert</w:t>
      </w:r>
      <w:r w:rsidR="00263F37">
        <w:rPr>
          <w:sz w:val="22"/>
          <w:szCs w:val="22"/>
        </w:rPr>
        <w:t xml:space="preserve"> die neuesten Technologien </w:t>
      </w:r>
      <w:r w:rsidR="004A0235">
        <w:rPr>
          <w:sz w:val="22"/>
          <w:szCs w:val="22"/>
        </w:rPr>
        <w:t>für</w:t>
      </w:r>
      <w:r w:rsidR="00263F37">
        <w:rPr>
          <w:sz w:val="22"/>
          <w:szCs w:val="22"/>
        </w:rPr>
        <w:t xml:space="preserve"> Flachdachabdichtung</w:t>
      </w:r>
      <w:r w:rsidR="004A0235">
        <w:rPr>
          <w:sz w:val="22"/>
          <w:szCs w:val="22"/>
        </w:rPr>
        <w:t>en</w:t>
      </w:r>
      <w:r w:rsidR="00263F37">
        <w:rPr>
          <w:sz w:val="22"/>
          <w:szCs w:val="22"/>
        </w:rPr>
        <w:t xml:space="preserve"> und deren Regeneration vor – insbesondere unter der Berücksichtigung des Brandschutzes.</w:t>
      </w:r>
    </w:p>
    <w:p w14:paraId="715691F4" w14:textId="22F4E270" w:rsidR="0062346F" w:rsidRDefault="0062346F" w:rsidP="00B51D58">
      <w:pPr>
        <w:pStyle w:val="Default"/>
        <w:suppressAutoHyphens/>
        <w:spacing w:line="360" w:lineRule="auto"/>
        <w:jc w:val="both"/>
        <w:rPr>
          <w:sz w:val="22"/>
          <w:szCs w:val="22"/>
        </w:rPr>
      </w:pPr>
      <w:r w:rsidRPr="00380F0E">
        <w:rPr>
          <w:sz w:val="22"/>
          <w:szCs w:val="22"/>
          <w:u w:val="single"/>
        </w:rPr>
        <w:t>Dachentwässerung:</w:t>
      </w:r>
      <w:r>
        <w:rPr>
          <w:sz w:val="22"/>
          <w:szCs w:val="22"/>
        </w:rPr>
        <w:t xml:space="preserve"> Die Experten </w:t>
      </w:r>
      <w:r w:rsidR="004A0235">
        <w:rPr>
          <w:sz w:val="22"/>
          <w:szCs w:val="22"/>
        </w:rPr>
        <w:t>der</w:t>
      </w:r>
      <w:r>
        <w:rPr>
          <w:sz w:val="22"/>
          <w:szCs w:val="22"/>
        </w:rPr>
        <w:t xml:space="preserve"> LOROWERK</w:t>
      </w:r>
      <w:r w:rsidR="00306005">
        <w:rPr>
          <w:sz w:val="22"/>
          <w:szCs w:val="22"/>
        </w:rPr>
        <w:t xml:space="preserve"> K.H. </w:t>
      </w:r>
      <w:proofErr w:type="spellStart"/>
      <w:r w:rsidR="00306005">
        <w:rPr>
          <w:sz w:val="22"/>
          <w:szCs w:val="22"/>
        </w:rPr>
        <w:t>Vahlbrauk</w:t>
      </w:r>
      <w:proofErr w:type="spellEnd"/>
      <w:r w:rsidR="00306005">
        <w:rPr>
          <w:sz w:val="22"/>
          <w:szCs w:val="22"/>
        </w:rPr>
        <w:t xml:space="preserve"> GmbH &amp; Co. KG</w:t>
      </w:r>
      <w:r>
        <w:rPr>
          <w:sz w:val="22"/>
          <w:szCs w:val="22"/>
        </w:rPr>
        <w:t xml:space="preserve"> </w:t>
      </w:r>
      <w:r w:rsidR="000D37DF">
        <w:rPr>
          <w:sz w:val="22"/>
          <w:szCs w:val="22"/>
        </w:rPr>
        <w:t>widmen sich den Theme</w:t>
      </w:r>
      <w:r w:rsidR="00E933FC">
        <w:rPr>
          <w:sz w:val="22"/>
          <w:szCs w:val="22"/>
        </w:rPr>
        <w:t xml:space="preserve">n Sanierung und Nachrüstung sowie </w:t>
      </w:r>
      <w:r w:rsidR="004A0235">
        <w:rPr>
          <w:sz w:val="22"/>
          <w:szCs w:val="22"/>
        </w:rPr>
        <w:t xml:space="preserve">dem Umgang </w:t>
      </w:r>
      <w:proofErr w:type="gramStart"/>
      <w:r w:rsidR="004A0235">
        <w:rPr>
          <w:sz w:val="22"/>
          <w:szCs w:val="22"/>
        </w:rPr>
        <w:t xml:space="preserve">mit </w:t>
      </w:r>
      <w:r w:rsidR="00E933FC">
        <w:rPr>
          <w:sz w:val="22"/>
          <w:szCs w:val="22"/>
        </w:rPr>
        <w:t xml:space="preserve"> Starkregenereignissen</w:t>
      </w:r>
      <w:proofErr w:type="gramEnd"/>
      <w:r w:rsidR="00E933FC">
        <w:rPr>
          <w:sz w:val="22"/>
          <w:szCs w:val="22"/>
        </w:rPr>
        <w:t xml:space="preserve"> und Notentwässerung.</w:t>
      </w:r>
    </w:p>
    <w:p w14:paraId="6BA6DFDA" w14:textId="1A6F8F83" w:rsidR="00E933FC" w:rsidRDefault="006A4F7A" w:rsidP="00B51D58">
      <w:pPr>
        <w:pStyle w:val="Default"/>
        <w:suppressAutoHyphens/>
        <w:spacing w:line="360" w:lineRule="auto"/>
        <w:jc w:val="both"/>
        <w:rPr>
          <w:sz w:val="22"/>
          <w:szCs w:val="22"/>
        </w:rPr>
      </w:pPr>
      <w:r w:rsidRPr="00380F0E">
        <w:rPr>
          <w:sz w:val="22"/>
          <w:szCs w:val="22"/>
          <w:u w:val="single"/>
        </w:rPr>
        <w:t>Tageslicht</w:t>
      </w:r>
      <w:r w:rsidR="004A0235">
        <w:rPr>
          <w:sz w:val="22"/>
          <w:szCs w:val="22"/>
          <w:u w:val="single"/>
        </w:rPr>
        <w:t>s</w:t>
      </w:r>
      <w:r w:rsidRPr="00380F0E">
        <w:rPr>
          <w:sz w:val="22"/>
          <w:szCs w:val="22"/>
          <w:u w:val="single"/>
        </w:rPr>
        <w:t>ysteme:</w:t>
      </w:r>
      <w:r w:rsidR="001E0C17" w:rsidRPr="00380F0E">
        <w:rPr>
          <w:sz w:val="22"/>
          <w:szCs w:val="22"/>
          <w:u w:val="single"/>
        </w:rPr>
        <w:t xml:space="preserve"> </w:t>
      </w:r>
      <w:r w:rsidR="001E0C17">
        <w:rPr>
          <w:sz w:val="22"/>
          <w:szCs w:val="22"/>
        </w:rPr>
        <w:t xml:space="preserve">Energieeffizienz und Tageslichtnutzung stehen im </w:t>
      </w:r>
      <w:r w:rsidR="004A0235">
        <w:rPr>
          <w:sz w:val="22"/>
          <w:szCs w:val="22"/>
        </w:rPr>
        <w:t>Mittelpunkt</w:t>
      </w:r>
      <w:r w:rsidR="001E0C17">
        <w:rPr>
          <w:sz w:val="22"/>
          <w:szCs w:val="22"/>
        </w:rPr>
        <w:t xml:space="preserve"> der Präsentation </w:t>
      </w:r>
      <w:r w:rsidR="004A0235">
        <w:rPr>
          <w:sz w:val="22"/>
          <w:szCs w:val="22"/>
        </w:rPr>
        <w:t>der</w:t>
      </w:r>
      <w:r w:rsidR="001E0C17">
        <w:rPr>
          <w:sz w:val="22"/>
          <w:szCs w:val="22"/>
        </w:rPr>
        <w:t xml:space="preserve"> LAMILUX</w:t>
      </w:r>
      <w:r w:rsidR="00A26A9C">
        <w:rPr>
          <w:sz w:val="22"/>
          <w:szCs w:val="22"/>
        </w:rPr>
        <w:t xml:space="preserve"> Heinrich Strunz Holding GmbH &amp; Co. KG</w:t>
      </w:r>
      <w:r w:rsidR="00A22941">
        <w:rPr>
          <w:sz w:val="22"/>
          <w:szCs w:val="22"/>
        </w:rPr>
        <w:t>. Au</w:t>
      </w:r>
      <w:r w:rsidR="004A0235">
        <w:rPr>
          <w:sz w:val="22"/>
          <w:szCs w:val="22"/>
        </w:rPr>
        <w:t>ßerdem werden</w:t>
      </w:r>
      <w:r w:rsidR="00A22941">
        <w:rPr>
          <w:sz w:val="22"/>
          <w:szCs w:val="22"/>
        </w:rPr>
        <w:t xml:space="preserve"> die</w:t>
      </w:r>
      <w:r w:rsidR="00A4706A">
        <w:rPr>
          <w:sz w:val="22"/>
          <w:szCs w:val="22"/>
        </w:rPr>
        <w:t xml:space="preserve"> Themen Brandschutz</w:t>
      </w:r>
      <w:r w:rsidR="0034692B">
        <w:rPr>
          <w:sz w:val="22"/>
          <w:szCs w:val="22"/>
        </w:rPr>
        <w:t xml:space="preserve"> und Durchsturzsicherheit behandelt.</w:t>
      </w:r>
    </w:p>
    <w:p w14:paraId="116545E0" w14:textId="753664D5" w:rsidR="00E37A87" w:rsidRDefault="0034692B" w:rsidP="004E176E">
      <w:pPr>
        <w:pStyle w:val="Default"/>
        <w:suppressAutoHyphens/>
        <w:spacing w:line="360" w:lineRule="auto"/>
        <w:jc w:val="both"/>
        <w:rPr>
          <w:sz w:val="22"/>
          <w:szCs w:val="22"/>
        </w:rPr>
      </w:pPr>
      <w:r w:rsidRPr="00380F0E">
        <w:rPr>
          <w:sz w:val="22"/>
          <w:szCs w:val="22"/>
          <w:u w:val="single"/>
        </w:rPr>
        <w:t>Absturzsicherheit:</w:t>
      </w:r>
      <w:r w:rsidR="00AB7A07">
        <w:rPr>
          <w:sz w:val="22"/>
          <w:szCs w:val="22"/>
        </w:rPr>
        <w:t xml:space="preserve"> </w:t>
      </w:r>
      <w:r w:rsidR="00A8766A">
        <w:rPr>
          <w:sz w:val="22"/>
          <w:szCs w:val="22"/>
        </w:rPr>
        <w:t xml:space="preserve">Die SKYLOTEC GmbH lädt zu einem Workshop </w:t>
      </w:r>
      <w:r w:rsidR="004A0235">
        <w:rPr>
          <w:sz w:val="22"/>
          <w:szCs w:val="22"/>
        </w:rPr>
        <w:t>zur</w:t>
      </w:r>
      <w:r w:rsidR="00A8766A">
        <w:rPr>
          <w:sz w:val="22"/>
          <w:szCs w:val="22"/>
        </w:rPr>
        <w:t xml:space="preserve"> Erhöhung der Arbeitssicherheit auf dem Dach</w:t>
      </w:r>
      <w:r w:rsidR="006870B1">
        <w:rPr>
          <w:sz w:val="22"/>
          <w:szCs w:val="22"/>
        </w:rPr>
        <w:t xml:space="preserve"> </w:t>
      </w:r>
      <w:r w:rsidR="004A0235">
        <w:rPr>
          <w:sz w:val="22"/>
          <w:szCs w:val="22"/>
        </w:rPr>
        <w:t>ein</w:t>
      </w:r>
      <w:r w:rsidR="006870B1">
        <w:rPr>
          <w:sz w:val="22"/>
          <w:szCs w:val="22"/>
        </w:rPr>
        <w:t>.</w:t>
      </w:r>
      <w:r w:rsidR="004E176E">
        <w:rPr>
          <w:sz w:val="22"/>
          <w:szCs w:val="22"/>
        </w:rPr>
        <w:tab/>
      </w:r>
      <w:r w:rsidR="004E176E">
        <w:rPr>
          <w:sz w:val="22"/>
          <w:szCs w:val="22"/>
        </w:rPr>
        <w:tab/>
      </w:r>
    </w:p>
    <w:p w14:paraId="714AE31C" w14:textId="77777777" w:rsidR="00213558" w:rsidRDefault="00213558" w:rsidP="004E176E">
      <w:pPr>
        <w:pStyle w:val="Default"/>
        <w:suppressAutoHyphens/>
        <w:spacing w:line="360" w:lineRule="auto"/>
        <w:jc w:val="both"/>
        <w:rPr>
          <w:sz w:val="22"/>
          <w:szCs w:val="22"/>
        </w:rPr>
      </w:pPr>
    </w:p>
    <w:p w14:paraId="4C048EB7" w14:textId="66E5AF7C" w:rsidR="005E0113" w:rsidRDefault="00E37A87" w:rsidP="004E176E">
      <w:pPr>
        <w:pStyle w:val="Default"/>
        <w:suppressAutoHyphens/>
        <w:spacing w:line="360" w:lineRule="auto"/>
        <w:jc w:val="both"/>
        <w:rPr>
          <w:sz w:val="22"/>
          <w:szCs w:val="22"/>
        </w:rPr>
      </w:pPr>
      <w:r>
        <w:rPr>
          <w:sz w:val="22"/>
          <w:szCs w:val="22"/>
        </w:rPr>
        <w:tab/>
      </w:r>
      <w:r>
        <w:rPr>
          <w:sz w:val="22"/>
          <w:szCs w:val="22"/>
        </w:rPr>
        <w:tab/>
      </w:r>
      <w:r w:rsidR="004E176E">
        <w:rPr>
          <w:sz w:val="22"/>
          <w:szCs w:val="22"/>
        </w:rPr>
        <w:tab/>
      </w:r>
      <w:r w:rsidR="004E176E">
        <w:rPr>
          <w:sz w:val="22"/>
          <w:szCs w:val="22"/>
        </w:rPr>
        <w:tab/>
      </w:r>
      <w:r w:rsidR="004E176E">
        <w:rPr>
          <w:sz w:val="22"/>
          <w:szCs w:val="22"/>
        </w:rPr>
        <w:tab/>
      </w:r>
      <w:r w:rsidR="004E176E">
        <w:rPr>
          <w:sz w:val="22"/>
          <w:szCs w:val="22"/>
        </w:rPr>
        <w:tab/>
      </w:r>
      <w:r w:rsidR="004E176E">
        <w:rPr>
          <w:sz w:val="22"/>
          <w:szCs w:val="22"/>
        </w:rPr>
        <w:tab/>
      </w:r>
      <w:r w:rsidR="004E176E">
        <w:rPr>
          <w:sz w:val="22"/>
          <w:szCs w:val="22"/>
        </w:rPr>
        <w:tab/>
      </w:r>
      <w:r w:rsidR="004E176E">
        <w:rPr>
          <w:sz w:val="22"/>
          <w:szCs w:val="22"/>
        </w:rPr>
        <w:tab/>
      </w:r>
      <w:r w:rsidR="008E23B2">
        <w:rPr>
          <w:sz w:val="22"/>
          <w:szCs w:val="22"/>
        </w:rPr>
        <w:t xml:space="preserve">      </w:t>
      </w:r>
      <w:r w:rsidR="006870B1">
        <w:rPr>
          <w:sz w:val="22"/>
          <w:szCs w:val="22"/>
        </w:rPr>
        <w:t>…2</w:t>
      </w:r>
    </w:p>
    <w:p w14:paraId="04256F8C" w14:textId="4E130DC8" w:rsidR="006870B1" w:rsidRDefault="006870B1" w:rsidP="008E23B2">
      <w:pPr>
        <w:pStyle w:val="Default"/>
        <w:suppressAutoHyphens/>
        <w:spacing w:line="360" w:lineRule="auto"/>
        <w:jc w:val="center"/>
        <w:rPr>
          <w:sz w:val="22"/>
          <w:szCs w:val="22"/>
        </w:rPr>
      </w:pPr>
      <w:r>
        <w:rPr>
          <w:sz w:val="22"/>
          <w:szCs w:val="22"/>
        </w:rPr>
        <w:lastRenderedPageBreak/>
        <w:t>-2-</w:t>
      </w:r>
    </w:p>
    <w:p w14:paraId="62793FFB" w14:textId="7713BF8A" w:rsidR="006870B1" w:rsidRPr="00F044F2" w:rsidRDefault="00F044F2" w:rsidP="006870B1">
      <w:pPr>
        <w:pStyle w:val="Default"/>
        <w:suppressAutoHyphens/>
        <w:spacing w:line="360" w:lineRule="auto"/>
        <w:jc w:val="both"/>
        <w:rPr>
          <w:b/>
          <w:bCs/>
          <w:sz w:val="22"/>
          <w:szCs w:val="22"/>
        </w:rPr>
      </w:pPr>
      <w:r w:rsidRPr="00F044F2">
        <w:rPr>
          <w:b/>
          <w:bCs/>
          <w:sz w:val="22"/>
          <w:szCs w:val="22"/>
        </w:rPr>
        <w:t>Termine</w:t>
      </w:r>
    </w:p>
    <w:p w14:paraId="72D74A6A" w14:textId="7F9F3B4D" w:rsidR="00B77E61" w:rsidRDefault="00AA4F1F" w:rsidP="006870B1">
      <w:pPr>
        <w:pStyle w:val="Default"/>
        <w:suppressAutoHyphens/>
        <w:spacing w:line="360" w:lineRule="auto"/>
        <w:jc w:val="both"/>
        <w:rPr>
          <w:sz w:val="22"/>
          <w:szCs w:val="22"/>
        </w:rPr>
      </w:pPr>
      <w:r>
        <w:rPr>
          <w:sz w:val="22"/>
          <w:szCs w:val="22"/>
        </w:rPr>
        <w:t>12. November</w:t>
      </w:r>
      <w:r w:rsidR="00025980">
        <w:rPr>
          <w:sz w:val="22"/>
          <w:szCs w:val="22"/>
        </w:rPr>
        <w:t xml:space="preserve"> 2024</w:t>
      </w:r>
      <w:r>
        <w:rPr>
          <w:sz w:val="22"/>
          <w:szCs w:val="22"/>
        </w:rPr>
        <w:t>: Löningen</w:t>
      </w:r>
    </w:p>
    <w:p w14:paraId="66305C79" w14:textId="6F40CE79" w:rsidR="00AA4F1F" w:rsidRDefault="00AA4F1F" w:rsidP="006870B1">
      <w:pPr>
        <w:pStyle w:val="Default"/>
        <w:suppressAutoHyphens/>
        <w:spacing w:line="360" w:lineRule="auto"/>
        <w:jc w:val="both"/>
        <w:rPr>
          <w:sz w:val="22"/>
          <w:szCs w:val="22"/>
        </w:rPr>
      </w:pPr>
      <w:r>
        <w:rPr>
          <w:sz w:val="22"/>
          <w:szCs w:val="22"/>
        </w:rPr>
        <w:t>14. November</w:t>
      </w:r>
      <w:r w:rsidR="00025980">
        <w:rPr>
          <w:sz w:val="22"/>
          <w:szCs w:val="22"/>
        </w:rPr>
        <w:t xml:space="preserve"> 2024</w:t>
      </w:r>
      <w:r>
        <w:rPr>
          <w:sz w:val="22"/>
          <w:szCs w:val="22"/>
        </w:rPr>
        <w:t>: Berlin</w:t>
      </w:r>
    </w:p>
    <w:p w14:paraId="320BDDDD" w14:textId="1244931D" w:rsidR="00AA4F1F" w:rsidRDefault="00AA4F1F" w:rsidP="006870B1">
      <w:pPr>
        <w:pStyle w:val="Default"/>
        <w:suppressAutoHyphens/>
        <w:spacing w:line="360" w:lineRule="auto"/>
        <w:jc w:val="both"/>
        <w:rPr>
          <w:sz w:val="22"/>
          <w:szCs w:val="22"/>
        </w:rPr>
      </w:pPr>
      <w:r>
        <w:rPr>
          <w:sz w:val="22"/>
          <w:szCs w:val="22"/>
        </w:rPr>
        <w:t>19. November</w:t>
      </w:r>
      <w:r w:rsidR="00025980">
        <w:rPr>
          <w:sz w:val="22"/>
          <w:szCs w:val="22"/>
        </w:rPr>
        <w:t xml:space="preserve"> 2024</w:t>
      </w:r>
      <w:r>
        <w:rPr>
          <w:sz w:val="22"/>
          <w:szCs w:val="22"/>
        </w:rPr>
        <w:t>:</w:t>
      </w:r>
      <w:r w:rsidR="00F21375">
        <w:rPr>
          <w:sz w:val="22"/>
          <w:szCs w:val="22"/>
        </w:rPr>
        <w:t xml:space="preserve"> Troisdorf</w:t>
      </w:r>
    </w:p>
    <w:p w14:paraId="56FD43E5" w14:textId="3FEDBF8A" w:rsidR="00F21375" w:rsidRDefault="00F21375" w:rsidP="006870B1">
      <w:pPr>
        <w:pStyle w:val="Default"/>
        <w:suppressAutoHyphens/>
        <w:spacing w:line="360" w:lineRule="auto"/>
        <w:jc w:val="both"/>
        <w:rPr>
          <w:sz w:val="22"/>
          <w:szCs w:val="22"/>
        </w:rPr>
      </w:pPr>
      <w:r>
        <w:rPr>
          <w:sz w:val="22"/>
          <w:szCs w:val="22"/>
        </w:rPr>
        <w:t>28. November</w:t>
      </w:r>
      <w:r w:rsidR="00025980">
        <w:rPr>
          <w:sz w:val="22"/>
          <w:szCs w:val="22"/>
        </w:rPr>
        <w:t xml:space="preserve"> 2024</w:t>
      </w:r>
      <w:r>
        <w:rPr>
          <w:sz w:val="22"/>
          <w:szCs w:val="22"/>
        </w:rPr>
        <w:t>:</w:t>
      </w:r>
      <w:r w:rsidR="003B19B6">
        <w:rPr>
          <w:sz w:val="22"/>
          <w:szCs w:val="22"/>
        </w:rPr>
        <w:t xml:space="preserve"> </w:t>
      </w:r>
      <w:proofErr w:type="spellStart"/>
      <w:r w:rsidR="003B19B6">
        <w:rPr>
          <w:sz w:val="22"/>
          <w:szCs w:val="22"/>
        </w:rPr>
        <w:t>Rehau</w:t>
      </w:r>
      <w:proofErr w:type="spellEnd"/>
    </w:p>
    <w:p w14:paraId="49BAE0CA" w14:textId="59530398" w:rsidR="003B19B6" w:rsidRDefault="00025980" w:rsidP="006870B1">
      <w:pPr>
        <w:pStyle w:val="Default"/>
        <w:suppressAutoHyphens/>
        <w:spacing w:line="360" w:lineRule="auto"/>
        <w:jc w:val="both"/>
        <w:rPr>
          <w:sz w:val="22"/>
          <w:szCs w:val="22"/>
        </w:rPr>
      </w:pPr>
      <w:r>
        <w:rPr>
          <w:sz w:val="22"/>
          <w:szCs w:val="22"/>
        </w:rPr>
        <w:t>05. Dezember 2024: Maisach (bei München)</w:t>
      </w:r>
    </w:p>
    <w:p w14:paraId="326E4104" w14:textId="22DB443B" w:rsidR="00025980" w:rsidRDefault="00025980" w:rsidP="006870B1">
      <w:pPr>
        <w:pStyle w:val="Default"/>
        <w:suppressAutoHyphens/>
        <w:spacing w:line="360" w:lineRule="auto"/>
        <w:jc w:val="both"/>
        <w:rPr>
          <w:sz w:val="22"/>
          <w:szCs w:val="22"/>
        </w:rPr>
      </w:pPr>
      <w:r>
        <w:rPr>
          <w:sz w:val="22"/>
          <w:szCs w:val="22"/>
        </w:rPr>
        <w:t>23. Januar 2025:</w:t>
      </w:r>
      <w:r w:rsidR="00EA258F">
        <w:rPr>
          <w:sz w:val="22"/>
          <w:szCs w:val="22"/>
        </w:rPr>
        <w:t xml:space="preserve"> Löningen</w:t>
      </w:r>
    </w:p>
    <w:p w14:paraId="50D54E7E" w14:textId="44A41C41" w:rsidR="00EA258F" w:rsidRDefault="00EA258F" w:rsidP="006870B1">
      <w:pPr>
        <w:pStyle w:val="Default"/>
        <w:suppressAutoHyphens/>
        <w:spacing w:line="360" w:lineRule="auto"/>
        <w:jc w:val="both"/>
        <w:rPr>
          <w:sz w:val="22"/>
          <w:szCs w:val="22"/>
        </w:rPr>
      </w:pPr>
      <w:r>
        <w:rPr>
          <w:sz w:val="22"/>
          <w:szCs w:val="22"/>
        </w:rPr>
        <w:t>28. Januar 2025:</w:t>
      </w:r>
      <w:r w:rsidR="00121EA5">
        <w:rPr>
          <w:sz w:val="22"/>
          <w:szCs w:val="22"/>
        </w:rPr>
        <w:t xml:space="preserve"> Berlin</w:t>
      </w:r>
    </w:p>
    <w:p w14:paraId="66DCB43D" w14:textId="755144FE" w:rsidR="00121EA5" w:rsidRDefault="00121EA5" w:rsidP="006870B1">
      <w:pPr>
        <w:pStyle w:val="Default"/>
        <w:suppressAutoHyphens/>
        <w:spacing w:line="360" w:lineRule="auto"/>
        <w:jc w:val="both"/>
        <w:rPr>
          <w:sz w:val="22"/>
          <w:szCs w:val="22"/>
        </w:rPr>
      </w:pPr>
      <w:r>
        <w:rPr>
          <w:sz w:val="22"/>
          <w:szCs w:val="22"/>
        </w:rPr>
        <w:t>06. Februar 2025: Troisdorf</w:t>
      </w:r>
    </w:p>
    <w:p w14:paraId="49D0B14B" w14:textId="27C27800" w:rsidR="00121EA5" w:rsidRPr="00500ECA" w:rsidRDefault="00121EA5" w:rsidP="006870B1">
      <w:pPr>
        <w:pStyle w:val="Default"/>
        <w:suppressAutoHyphens/>
        <w:spacing w:line="360" w:lineRule="auto"/>
        <w:jc w:val="both"/>
        <w:rPr>
          <w:sz w:val="22"/>
          <w:szCs w:val="22"/>
        </w:rPr>
      </w:pPr>
      <w:r>
        <w:rPr>
          <w:sz w:val="22"/>
          <w:szCs w:val="22"/>
        </w:rPr>
        <w:t>20. Februar 2025: Maisach (bei München)</w:t>
      </w:r>
    </w:p>
    <w:p w14:paraId="13338F92" w14:textId="77777777" w:rsidR="00500ECA" w:rsidRDefault="00500ECA" w:rsidP="00B51D58">
      <w:pPr>
        <w:pStyle w:val="Default"/>
        <w:suppressAutoHyphens/>
        <w:spacing w:line="360" w:lineRule="auto"/>
        <w:jc w:val="both"/>
        <w:rPr>
          <w:sz w:val="22"/>
          <w:szCs w:val="22"/>
        </w:rPr>
      </w:pPr>
    </w:p>
    <w:p w14:paraId="5660438E" w14:textId="28774859" w:rsidR="00812CC3" w:rsidRPr="004A0235" w:rsidRDefault="00FA0413" w:rsidP="00812CC3">
      <w:pPr>
        <w:rPr>
          <w:rFonts w:ascii="Aptos" w:hAnsi="Aptos"/>
          <w:lang w:eastAsia="en-US"/>
        </w:rPr>
      </w:pPr>
      <w:r w:rsidRPr="00FA0413">
        <w:rPr>
          <w:rFonts w:ascii="Arial" w:hAnsi="Arial" w:cs="Arial"/>
        </w:rPr>
        <w:t xml:space="preserve">Weitere Informationen </w:t>
      </w:r>
      <w:r w:rsidR="00812CC3">
        <w:rPr>
          <w:rFonts w:ascii="Arial" w:hAnsi="Arial" w:cs="Arial"/>
        </w:rPr>
        <w:t xml:space="preserve">sowie Anmeldung </w:t>
      </w:r>
      <w:r w:rsidRPr="00FA0413">
        <w:rPr>
          <w:rFonts w:ascii="Arial" w:hAnsi="Arial" w:cs="Arial"/>
        </w:rPr>
        <w:t>unter</w:t>
      </w:r>
      <w:r w:rsidR="00812CC3" w:rsidRPr="004A0235">
        <w:rPr>
          <w:rFonts w:ascii="Aptos" w:hAnsi="Aptos"/>
        </w:rPr>
        <w:t xml:space="preserve">: </w:t>
      </w:r>
      <w:hyperlink r:id="rId8" w:history="1">
        <w:r w:rsidR="00812CC3" w:rsidRPr="004A0235">
          <w:rPr>
            <w:rStyle w:val="Hyperlink"/>
            <w:rFonts w:ascii="Aptos" w:hAnsi="Aptos"/>
          </w:rPr>
          <w:t>https://www.remmers.com/de/training/remmers-flachdachtage/detail/EMO_a7e2400ac505de2c9325a7ae205b324fec959b46</w:t>
        </w:r>
      </w:hyperlink>
    </w:p>
    <w:p w14:paraId="044FD9AE" w14:textId="460C7102" w:rsidR="00FA0413" w:rsidRPr="00FA0413" w:rsidRDefault="00FA0413" w:rsidP="00FA0413">
      <w:pPr>
        <w:spacing w:after="0" w:line="360" w:lineRule="auto"/>
        <w:rPr>
          <w:rFonts w:ascii="Arial" w:hAnsi="Arial" w:cs="Arial"/>
        </w:rPr>
      </w:pPr>
      <w:r>
        <w:rPr>
          <w:rStyle w:val="Hyperlink"/>
          <w:rFonts w:ascii="Arial" w:hAnsi="Arial" w:cs="Arial"/>
        </w:rPr>
        <w:t xml:space="preserve"> </w:t>
      </w:r>
    </w:p>
    <w:p w14:paraId="26F950EE" w14:textId="1637D597" w:rsidR="00F36B49" w:rsidRPr="007B0C19" w:rsidRDefault="004D446D" w:rsidP="00F36B49">
      <w:pPr>
        <w:spacing w:after="0" w:line="360" w:lineRule="auto"/>
        <w:jc w:val="both"/>
        <w:rPr>
          <w:i/>
          <w:iCs/>
        </w:rPr>
      </w:pPr>
      <w:r>
        <w:rPr>
          <w:i/>
          <w:iCs/>
        </w:rPr>
        <w:t>1.</w:t>
      </w:r>
      <w:r w:rsidR="006515DB">
        <w:rPr>
          <w:i/>
          <w:iCs/>
        </w:rPr>
        <w:t>912</w:t>
      </w:r>
      <w:r w:rsidR="00F36B49" w:rsidRPr="007B0C19">
        <w:rPr>
          <w:i/>
          <w:iCs/>
        </w:rPr>
        <w:t xml:space="preserve"> Zeichen (inkl. Leerzeichen)</w:t>
      </w:r>
    </w:p>
    <w:p w14:paraId="45A270DC" w14:textId="3AC1CE46" w:rsidR="00F36B49" w:rsidRPr="007B0C19" w:rsidRDefault="00F36B49" w:rsidP="00F36B49">
      <w:pPr>
        <w:spacing w:after="0" w:line="360" w:lineRule="auto"/>
        <w:jc w:val="both"/>
        <w:rPr>
          <w:i/>
          <w:iCs/>
        </w:rPr>
      </w:pPr>
      <w:r w:rsidRPr="007B0C19">
        <w:rPr>
          <w:i/>
          <w:iCs/>
        </w:rPr>
        <w:t xml:space="preserve">Löningen, den </w:t>
      </w:r>
      <w:r w:rsidR="004D446D">
        <w:rPr>
          <w:i/>
          <w:iCs/>
        </w:rPr>
        <w:t>30. Sep. 2024</w:t>
      </w:r>
    </w:p>
    <w:p w14:paraId="29750F50" w14:textId="77777777" w:rsidR="00A178B3" w:rsidRDefault="00F36B49" w:rsidP="00A178B3">
      <w:pPr>
        <w:spacing w:after="0" w:line="360" w:lineRule="auto"/>
        <w:jc w:val="both"/>
        <w:rPr>
          <w:i/>
          <w:iCs/>
        </w:rPr>
      </w:pPr>
      <w:r w:rsidRPr="007B0C19">
        <w:rPr>
          <w:i/>
          <w:iCs/>
        </w:rPr>
        <w:t>Kontakt für Redaktionen: Christian Behrens, Tel. 0 54 32/83 85</w:t>
      </w:r>
    </w:p>
    <w:p w14:paraId="4D3151E0" w14:textId="77777777" w:rsidR="00A178B3" w:rsidRDefault="00A178B3" w:rsidP="00A178B3">
      <w:pPr>
        <w:spacing w:after="0" w:line="360" w:lineRule="auto"/>
        <w:jc w:val="both"/>
        <w:rPr>
          <w:i/>
          <w:iCs/>
        </w:rPr>
      </w:pPr>
    </w:p>
    <w:p w14:paraId="7188A151" w14:textId="77777777" w:rsidR="00E37A87" w:rsidRDefault="00E37A87">
      <w:pPr>
        <w:suppressAutoHyphens w:val="0"/>
        <w:spacing w:after="0" w:line="240" w:lineRule="auto"/>
        <w:rPr>
          <w:b/>
          <w:bCs/>
        </w:rPr>
      </w:pPr>
      <w:r>
        <w:rPr>
          <w:b/>
          <w:bCs/>
        </w:rPr>
        <w:br w:type="page"/>
      </w:r>
    </w:p>
    <w:p w14:paraId="5874EE33" w14:textId="42C74401" w:rsidR="00F46206" w:rsidRPr="00F46206" w:rsidRDefault="00F46206" w:rsidP="00F46206">
      <w:pPr>
        <w:pBdr>
          <w:bottom w:val="single" w:sz="6" w:space="1" w:color="auto"/>
        </w:pBdr>
        <w:spacing w:line="360" w:lineRule="auto"/>
        <w:jc w:val="both"/>
        <w:rPr>
          <w:b/>
          <w:bCs/>
        </w:rPr>
      </w:pPr>
      <w:r w:rsidRPr="00F46206">
        <w:rPr>
          <w:b/>
          <w:bCs/>
        </w:rPr>
        <w:lastRenderedPageBreak/>
        <w:t>Was wir machen und was uns ausmacht.</w:t>
      </w:r>
    </w:p>
    <w:p w14:paraId="18E30621" w14:textId="77777777" w:rsidR="00F46206" w:rsidRDefault="00F46206" w:rsidP="00F46206">
      <w:pPr>
        <w:pBdr>
          <w:bottom w:val="single" w:sz="6" w:space="1" w:color="auto"/>
        </w:pBdr>
        <w:spacing w:line="360" w:lineRule="auto"/>
        <w:jc w:val="both"/>
      </w:pPr>
      <w:r>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Im Jubiläumsjahr heißt es bei Remmers „Zukunft kommt von Machen. Seit 1949.“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01311978" w14:textId="586ECD2B" w:rsidR="00F36F58" w:rsidRPr="007B0C19" w:rsidRDefault="00F46206" w:rsidP="00F46206">
      <w:pPr>
        <w:pBdr>
          <w:bottom w:val="single" w:sz="6" w:space="1" w:color="auto"/>
        </w:pBdr>
        <w:spacing w:line="360" w:lineRule="auto"/>
        <w:jc w:val="both"/>
        <w:rPr>
          <w:rFonts w:eastAsia="FiraSans-Light"/>
        </w:rPr>
      </w:pPr>
      <w:r>
        <w:t>www.remmers.com</w:t>
      </w:r>
    </w:p>
    <w:p w14:paraId="53AACDCF" w14:textId="77777777" w:rsidR="00F36F58" w:rsidRPr="007B0C19" w:rsidRDefault="00F36F58" w:rsidP="00F36F58">
      <w:pPr>
        <w:spacing w:line="360" w:lineRule="auto"/>
        <w:jc w:val="both"/>
        <w:rPr>
          <w:rFonts w:eastAsia="FiraSans-Light"/>
        </w:rPr>
      </w:pPr>
    </w:p>
    <w:p w14:paraId="50B03167" w14:textId="77777777" w:rsidR="00E37A87" w:rsidRDefault="00E37A87">
      <w:pPr>
        <w:suppressAutoHyphens w:val="0"/>
        <w:spacing w:after="0" w:line="240" w:lineRule="auto"/>
        <w:rPr>
          <w:u w:val="single"/>
        </w:rPr>
      </w:pPr>
      <w:r>
        <w:rPr>
          <w:u w:val="single"/>
        </w:rPr>
        <w:br w:type="page"/>
      </w:r>
    </w:p>
    <w:p w14:paraId="5AA66766" w14:textId="21A1A128" w:rsidR="00F36F58" w:rsidRPr="007B0C19" w:rsidRDefault="00F36F58" w:rsidP="00F36F58">
      <w:pPr>
        <w:spacing w:line="360" w:lineRule="auto"/>
        <w:jc w:val="both"/>
        <w:rPr>
          <w:u w:val="single"/>
        </w:rPr>
      </w:pPr>
      <w:r w:rsidRPr="007B0C19">
        <w:rPr>
          <w:u w:val="single"/>
        </w:rPr>
        <w:lastRenderedPageBreak/>
        <w:t>Bildunterschriften:</w:t>
      </w:r>
    </w:p>
    <w:p w14:paraId="02FFA687" w14:textId="7DDE89D2" w:rsidR="00F36F58" w:rsidRDefault="00F36F58" w:rsidP="00CA04E8">
      <w:pPr>
        <w:spacing w:after="0" w:line="360" w:lineRule="auto"/>
        <w:jc w:val="both"/>
        <w:rPr>
          <w:rFonts w:ascii="Arial" w:hAnsi="Arial" w:cs="Arial"/>
          <w:lang w:eastAsia="de-DE"/>
        </w:rPr>
      </w:pPr>
      <w:r w:rsidRPr="00CA04E8">
        <w:rPr>
          <w:rFonts w:ascii="Arial" w:hAnsi="Arial" w:cs="Arial"/>
          <w:lang w:eastAsia="de-DE"/>
        </w:rPr>
        <w:t>15</w:t>
      </w:r>
      <w:r w:rsidR="005F08FF">
        <w:rPr>
          <w:rFonts w:ascii="Arial" w:hAnsi="Arial" w:cs="Arial"/>
          <w:lang w:eastAsia="de-DE"/>
        </w:rPr>
        <w:t>35</w:t>
      </w:r>
      <w:r w:rsidRPr="00CA04E8">
        <w:rPr>
          <w:rFonts w:ascii="Arial" w:hAnsi="Arial" w:cs="Arial"/>
          <w:lang w:eastAsia="de-DE"/>
        </w:rPr>
        <w:t xml:space="preserve"> – </w:t>
      </w:r>
      <w:r w:rsidR="0095538D">
        <w:rPr>
          <w:rFonts w:ascii="Arial" w:hAnsi="Arial" w:cs="Arial"/>
          <w:lang w:eastAsia="de-DE"/>
        </w:rPr>
        <w:t>Flachdach</w:t>
      </w:r>
      <w:r w:rsidRPr="00CA04E8">
        <w:rPr>
          <w:rFonts w:ascii="Arial" w:hAnsi="Arial" w:cs="Arial"/>
          <w:lang w:eastAsia="de-DE"/>
        </w:rPr>
        <w:t>.jpg</w:t>
      </w:r>
    </w:p>
    <w:p w14:paraId="472FC58C" w14:textId="20243278" w:rsidR="003847D3" w:rsidRDefault="003847D3" w:rsidP="00CA04E8">
      <w:pPr>
        <w:spacing w:after="0" w:line="360" w:lineRule="auto"/>
        <w:jc w:val="both"/>
        <w:rPr>
          <w:rFonts w:ascii="Arial" w:hAnsi="Arial" w:cs="Arial"/>
          <w:lang w:eastAsia="de-DE"/>
        </w:rPr>
      </w:pPr>
      <w:r>
        <w:rPr>
          <w:rFonts w:ascii="Arial" w:hAnsi="Arial" w:cs="Arial"/>
          <w:noProof/>
          <w:lang w:eastAsia="de-DE"/>
        </w:rPr>
        <w:drawing>
          <wp:inline distT="0" distB="0" distL="0" distR="0" wp14:anchorId="27B0E4AF" wp14:editId="6DA4A52A">
            <wp:extent cx="4499610" cy="2501900"/>
            <wp:effectExtent l="0" t="0" r="0" b="0"/>
            <wp:docPr id="1" name="Grafik 1" descr="Ein Bild, das Solarzelle, draußen, Himmel, Solarenerg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406).png"/>
                    <pic:cNvPicPr/>
                  </pic:nvPicPr>
                  <pic:blipFill>
                    <a:blip r:embed="rId9"/>
                    <a:stretch>
                      <a:fillRect/>
                    </a:stretch>
                  </pic:blipFill>
                  <pic:spPr>
                    <a:xfrm>
                      <a:off x="0" y="0"/>
                      <a:ext cx="4499610" cy="2501900"/>
                    </a:xfrm>
                    <a:prstGeom prst="rect">
                      <a:avLst/>
                    </a:prstGeom>
                  </pic:spPr>
                </pic:pic>
              </a:graphicData>
            </a:graphic>
          </wp:inline>
        </w:drawing>
      </w:r>
    </w:p>
    <w:p w14:paraId="58E17BAB" w14:textId="034A56AA" w:rsidR="0095538D" w:rsidRDefault="00B47EFE" w:rsidP="00CA04E8">
      <w:pPr>
        <w:spacing w:after="0" w:line="360" w:lineRule="auto"/>
        <w:jc w:val="both"/>
        <w:rPr>
          <w:rFonts w:ascii="Arial" w:hAnsi="Arial" w:cs="Arial"/>
          <w:lang w:eastAsia="de-DE"/>
        </w:rPr>
      </w:pPr>
      <w:r>
        <w:rPr>
          <w:rFonts w:ascii="Arial" w:hAnsi="Arial" w:cs="Arial"/>
          <w:lang w:eastAsia="de-DE"/>
        </w:rPr>
        <w:t>Flächdächer bieten ungenutzten Raum beispielsweise für Photovoltaikanlagen</w:t>
      </w:r>
      <w:r w:rsidR="003D5164">
        <w:rPr>
          <w:rFonts w:ascii="Arial" w:hAnsi="Arial" w:cs="Arial"/>
          <w:lang w:eastAsia="de-DE"/>
        </w:rPr>
        <w:t>.</w:t>
      </w:r>
      <w:r w:rsidR="005D55C6">
        <w:rPr>
          <w:rFonts w:ascii="Arial" w:hAnsi="Arial" w:cs="Arial"/>
          <w:lang w:eastAsia="de-DE"/>
        </w:rPr>
        <w:t xml:space="preserve"> Vor der Nutzung sollten sie regeneriert werden.</w:t>
      </w:r>
    </w:p>
    <w:p w14:paraId="6FB11EC0" w14:textId="13877F13" w:rsidR="00F36F58" w:rsidRPr="007B0C19" w:rsidRDefault="00F36F58" w:rsidP="00F36F58">
      <w:pPr>
        <w:spacing w:line="360" w:lineRule="auto"/>
        <w:jc w:val="both"/>
        <w:rPr>
          <w:i/>
          <w:iCs/>
        </w:rPr>
      </w:pPr>
      <w:r w:rsidRPr="007B0C19">
        <w:rPr>
          <w:i/>
          <w:iCs/>
        </w:rPr>
        <w:t xml:space="preserve">Bildquelle: </w:t>
      </w:r>
      <w:proofErr w:type="spellStart"/>
      <w:r w:rsidR="008B4812">
        <w:rPr>
          <w:i/>
          <w:iCs/>
        </w:rPr>
        <w:t>AdobeStock_AchimBanck</w:t>
      </w:r>
      <w:proofErr w:type="spellEnd"/>
    </w:p>
    <w:sectPr w:rsidR="00F36F58" w:rsidRPr="007B0C19" w:rsidSect="00057974">
      <w:pgSz w:w="11906" w:h="16838"/>
      <w:pgMar w:top="3402" w:right="3686" w:bottom="1134" w:left="1134"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Neue-Roman">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FiraSans-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213D8F"/>
    <w:multiLevelType w:val="hybridMultilevel"/>
    <w:tmpl w:val="3F006E42"/>
    <w:lvl w:ilvl="0" w:tplc="4C0CE17E">
      <w:start w:val="28"/>
      <w:numFmt w:val="bullet"/>
      <w:lvlText w:val="-"/>
      <w:lvlJc w:val="left"/>
      <w:pPr>
        <w:ind w:left="1080" w:hanging="360"/>
      </w:pPr>
      <w:rPr>
        <w:rFonts w:ascii="Calibri" w:eastAsia="Times New Roman" w:hAnsi="Calibri"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num w:numId="1" w16cid:durableId="210449605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0F"/>
    <w:rsid w:val="00004FA9"/>
    <w:rsid w:val="00025980"/>
    <w:rsid w:val="00046F40"/>
    <w:rsid w:val="00057974"/>
    <w:rsid w:val="0006182D"/>
    <w:rsid w:val="000632F8"/>
    <w:rsid w:val="00077CE8"/>
    <w:rsid w:val="000856F5"/>
    <w:rsid w:val="000B015A"/>
    <w:rsid w:val="000B2C70"/>
    <w:rsid w:val="000D0401"/>
    <w:rsid w:val="000D37DF"/>
    <w:rsid w:val="000E2948"/>
    <w:rsid w:val="000F4EC7"/>
    <w:rsid w:val="000F62C0"/>
    <w:rsid w:val="0010452D"/>
    <w:rsid w:val="00114895"/>
    <w:rsid w:val="00121D8C"/>
    <w:rsid w:val="00121EA5"/>
    <w:rsid w:val="00134DA1"/>
    <w:rsid w:val="0014463E"/>
    <w:rsid w:val="001544E1"/>
    <w:rsid w:val="00156FF9"/>
    <w:rsid w:val="0016020F"/>
    <w:rsid w:val="001A40D4"/>
    <w:rsid w:val="001B0284"/>
    <w:rsid w:val="001B351E"/>
    <w:rsid w:val="001C7413"/>
    <w:rsid w:val="001E0C17"/>
    <w:rsid w:val="001F0C49"/>
    <w:rsid w:val="0021117C"/>
    <w:rsid w:val="0021317E"/>
    <w:rsid w:val="00213558"/>
    <w:rsid w:val="00225D4D"/>
    <w:rsid w:val="00263F37"/>
    <w:rsid w:val="00265DF1"/>
    <w:rsid w:val="00291549"/>
    <w:rsid w:val="002A3721"/>
    <w:rsid w:val="002B767F"/>
    <w:rsid w:val="002E2375"/>
    <w:rsid w:val="002F1175"/>
    <w:rsid w:val="00303D9F"/>
    <w:rsid w:val="003044A6"/>
    <w:rsid w:val="00306005"/>
    <w:rsid w:val="0032077E"/>
    <w:rsid w:val="00334CE2"/>
    <w:rsid w:val="0034692B"/>
    <w:rsid w:val="0035542D"/>
    <w:rsid w:val="00372122"/>
    <w:rsid w:val="003776E6"/>
    <w:rsid w:val="00380F0E"/>
    <w:rsid w:val="003847D3"/>
    <w:rsid w:val="003963D0"/>
    <w:rsid w:val="00396764"/>
    <w:rsid w:val="003B19B6"/>
    <w:rsid w:val="003C5E6F"/>
    <w:rsid w:val="003D5164"/>
    <w:rsid w:val="003F2CB6"/>
    <w:rsid w:val="003F3519"/>
    <w:rsid w:val="00405535"/>
    <w:rsid w:val="00437B4A"/>
    <w:rsid w:val="004664BB"/>
    <w:rsid w:val="00472056"/>
    <w:rsid w:val="00475681"/>
    <w:rsid w:val="004A0235"/>
    <w:rsid w:val="004B7A87"/>
    <w:rsid w:val="004D446D"/>
    <w:rsid w:val="004E176E"/>
    <w:rsid w:val="004E40E4"/>
    <w:rsid w:val="004E7AC9"/>
    <w:rsid w:val="00500ECA"/>
    <w:rsid w:val="00524E14"/>
    <w:rsid w:val="00547EEE"/>
    <w:rsid w:val="0056472E"/>
    <w:rsid w:val="00575E30"/>
    <w:rsid w:val="005A0A00"/>
    <w:rsid w:val="005B3ABF"/>
    <w:rsid w:val="005C70D3"/>
    <w:rsid w:val="005D3212"/>
    <w:rsid w:val="005D55C6"/>
    <w:rsid w:val="005D5CCB"/>
    <w:rsid w:val="005E0113"/>
    <w:rsid w:val="005E7E87"/>
    <w:rsid w:val="005F08FF"/>
    <w:rsid w:val="005F2DAC"/>
    <w:rsid w:val="006005C8"/>
    <w:rsid w:val="00600DF3"/>
    <w:rsid w:val="0061226F"/>
    <w:rsid w:val="00612EF0"/>
    <w:rsid w:val="006143AC"/>
    <w:rsid w:val="0062346F"/>
    <w:rsid w:val="006515DB"/>
    <w:rsid w:val="00652DEF"/>
    <w:rsid w:val="00657DA6"/>
    <w:rsid w:val="006870B1"/>
    <w:rsid w:val="006A4F7A"/>
    <w:rsid w:val="006B2966"/>
    <w:rsid w:val="006B567F"/>
    <w:rsid w:val="006B6D56"/>
    <w:rsid w:val="006D509F"/>
    <w:rsid w:val="006D7B4D"/>
    <w:rsid w:val="006E7520"/>
    <w:rsid w:val="006F5F68"/>
    <w:rsid w:val="00706CA3"/>
    <w:rsid w:val="00730814"/>
    <w:rsid w:val="00751CE5"/>
    <w:rsid w:val="00761BB0"/>
    <w:rsid w:val="007831E1"/>
    <w:rsid w:val="007C1BC7"/>
    <w:rsid w:val="007C24DF"/>
    <w:rsid w:val="007D00BE"/>
    <w:rsid w:val="007D1B4F"/>
    <w:rsid w:val="007D625C"/>
    <w:rsid w:val="007E2E1D"/>
    <w:rsid w:val="00812516"/>
    <w:rsid w:val="00812CC3"/>
    <w:rsid w:val="0081449E"/>
    <w:rsid w:val="008727D1"/>
    <w:rsid w:val="00877388"/>
    <w:rsid w:val="008A5967"/>
    <w:rsid w:val="008B4812"/>
    <w:rsid w:val="008B5AC5"/>
    <w:rsid w:val="008E23B2"/>
    <w:rsid w:val="008F5EBA"/>
    <w:rsid w:val="00911057"/>
    <w:rsid w:val="009121C5"/>
    <w:rsid w:val="00917867"/>
    <w:rsid w:val="00934550"/>
    <w:rsid w:val="00935CE0"/>
    <w:rsid w:val="0095538D"/>
    <w:rsid w:val="00983EEF"/>
    <w:rsid w:val="009D786E"/>
    <w:rsid w:val="009E3E8E"/>
    <w:rsid w:val="009E683B"/>
    <w:rsid w:val="00A151E8"/>
    <w:rsid w:val="00A178B3"/>
    <w:rsid w:val="00A22167"/>
    <w:rsid w:val="00A22941"/>
    <w:rsid w:val="00A26A9C"/>
    <w:rsid w:val="00A4706A"/>
    <w:rsid w:val="00A50DEB"/>
    <w:rsid w:val="00A520CE"/>
    <w:rsid w:val="00A520F2"/>
    <w:rsid w:val="00A567DA"/>
    <w:rsid w:val="00A6348E"/>
    <w:rsid w:val="00A722C3"/>
    <w:rsid w:val="00A76C6C"/>
    <w:rsid w:val="00A8597E"/>
    <w:rsid w:val="00A8766A"/>
    <w:rsid w:val="00A92D1B"/>
    <w:rsid w:val="00AA4F1F"/>
    <w:rsid w:val="00AB3A11"/>
    <w:rsid w:val="00AB7A07"/>
    <w:rsid w:val="00B326F1"/>
    <w:rsid w:val="00B37A62"/>
    <w:rsid w:val="00B47EFE"/>
    <w:rsid w:val="00B51D58"/>
    <w:rsid w:val="00B77E61"/>
    <w:rsid w:val="00B81E54"/>
    <w:rsid w:val="00B8360E"/>
    <w:rsid w:val="00B85D87"/>
    <w:rsid w:val="00B8619D"/>
    <w:rsid w:val="00B93C51"/>
    <w:rsid w:val="00B9516F"/>
    <w:rsid w:val="00BA36E8"/>
    <w:rsid w:val="00BC4B74"/>
    <w:rsid w:val="00BD6095"/>
    <w:rsid w:val="00C0035B"/>
    <w:rsid w:val="00C118EA"/>
    <w:rsid w:val="00C274C5"/>
    <w:rsid w:val="00C27561"/>
    <w:rsid w:val="00C543B6"/>
    <w:rsid w:val="00C65A1C"/>
    <w:rsid w:val="00C6769E"/>
    <w:rsid w:val="00C7601B"/>
    <w:rsid w:val="00C7642D"/>
    <w:rsid w:val="00C84582"/>
    <w:rsid w:val="00C93DDB"/>
    <w:rsid w:val="00C973E7"/>
    <w:rsid w:val="00CA04E8"/>
    <w:rsid w:val="00CA1162"/>
    <w:rsid w:val="00CC0A54"/>
    <w:rsid w:val="00CD733C"/>
    <w:rsid w:val="00CF33BF"/>
    <w:rsid w:val="00D11477"/>
    <w:rsid w:val="00D13AA6"/>
    <w:rsid w:val="00D174A5"/>
    <w:rsid w:val="00D431F9"/>
    <w:rsid w:val="00D609AC"/>
    <w:rsid w:val="00D96251"/>
    <w:rsid w:val="00DA2487"/>
    <w:rsid w:val="00DA28A6"/>
    <w:rsid w:val="00DA4666"/>
    <w:rsid w:val="00DC1C28"/>
    <w:rsid w:val="00DC5B9D"/>
    <w:rsid w:val="00DF6B42"/>
    <w:rsid w:val="00E068F1"/>
    <w:rsid w:val="00E13958"/>
    <w:rsid w:val="00E30F78"/>
    <w:rsid w:val="00E37A87"/>
    <w:rsid w:val="00E561E1"/>
    <w:rsid w:val="00E701C2"/>
    <w:rsid w:val="00E8436B"/>
    <w:rsid w:val="00E933FC"/>
    <w:rsid w:val="00EA258F"/>
    <w:rsid w:val="00EB12A0"/>
    <w:rsid w:val="00ED4D50"/>
    <w:rsid w:val="00ED7623"/>
    <w:rsid w:val="00F044F2"/>
    <w:rsid w:val="00F05464"/>
    <w:rsid w:val="00F20288"/>
    <w:rsid w:val="00F21375"/>
    <w:rsid w:val="00F30371"/>
    <w:rsid w:val="00F30E35"/>
    <w:rsid w:val="00F34455"/>
    <w:rsid w:val="00F36668"/>
    <w:rsid w:val="00F36B49"/>
    <w:rsid w:val="00F36F58"/>
    <w:rsid w:val="00F46206"/>
    <w:rsid w:val="00F47FB9"/>
    <w:rsid w:val="00F62F72"/>
    <w:rsid w:val="00F641A9"/>
    <w:rsid w:val="00F76048"/>
    <w:rsid w:val="00F82BDD"/>
    <w:rsid w:val="00F86E59"/>
    <w:rsid w:val="00F87E75"/>
    <w:rsid w:val="00FA0413"/>
    <w:rsid w:val="00FD1128"/>
    <w:rsid w:val="00FD1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11BE"/>
  <w15:chartTrackingRefBased/>
  <w15:docId w15:val="{C2CCCFE3-FF6C-4C14-B388-01752508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5681"/>
    <w:pPr>
      <w:suppressAutoHyphens/>
      <w:spacing w:after="200" w:line="276" w:lineRule="auto"/>
    </w:pPr>
    <w:rPr>
      <w:rFonts w:cs="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uiPriority w:val="99"/>
    <w:rsid w:val="00F641A9"/>
  </w:style>
  <w:style w:type="character" w:customStyle="1" w:styleId="WW8Num1z1">
    <w:name w:val="WW8Num1z1"/>
    <w:uiPriority w:val="99"/>
    <w:rsid w:val="00F641A9"/>
  </w:style>
  <w:style w:type="character" w:customStyle="1" w:styleId="WW8Num1z2">
    <w:name w:val="WW8Num1z2"/>
    <w:uiPriority w:val="99"/>
    <w:rsid w:val="00F641A9"/>
  </w:style>
  <w:style w:type="character" w:customStyle="1" w:styleId="WW8Num1z3">
    <w:name w:val="WW8Num1z3"/>
    <w:uiPriority w:val="99"/>
    <w:rsid w:val="00F641A9"/>
  </w:style>
  <w:style w:type="character" w:customStyle="1" w:styleId="WW8Num1z4">
    <w:name w:val="WW8Num1z4"/>
    <w:uiPriority w:val="99"/>
    <w:rsid w:val="00F641A9"/>
  </w:style>
  <w:style w:type="character" w:customStyle="1" w:styleId="WW8Num1z5">
    <w:name w:val="WW8Num1z5"/>
    <w:uiPriority w:val="99"/>
    <w:rsid w:val="00F641A9"/>
  </w:style>
  <w:style w:type="character" w:customStyle="1" w:styleId="WW8Num1z6">
    <w:name w:val="WW8Num1z6"/>
    <w:uiPriority w:val="99"/>
    <w:rsid w:val="00F641A9"/>
  </w:style>
  <w:style w:type="character" w:customStyle="1" w:styleId="WW8Num1z7">
    <w:name w:val="WW8Num1z7"/>
    <w:uiPriority w:val="99"/>
    <w:rsid w:val="00F641A9"/>
  </w:style>
  <w:style w:type="character" w:customStyle="1" w:styleId="WW8Num1z8">
    <w:name w:val="WW8Num1z8"/>
    <w:uiPriority w:val="99"/>
    <w:rsid w:val="00F641A9"/>
  </w:style>
  <w:style w:type="character" w:customStyle="1" w:styleId="WW8Num2z0">
    <w:name w:val="WW8Num2z0"/>
    <w:uiPriority w:val="99"/>
    <w:rsid w:val="00F641A9"/>
    <w:rPr>
      <w:rFonts w:ascii="Symbol" w:hAnsi="Symbol"/>
    </w:rPr>
  </w:style>
  <w:style w:type="character" w:customStyle="1" w:styleId="WW8Num2z1">
    <w:name w:val="WW8Num2z1"/>
    <w:uiPriority w:val="99"/>
    <w:rsid w:val="00F641A9"/>
  </w:style>
  <w:style w:type="character" w:customStyle="1" w:styleId="WW8Num2z2">
    <w:name w:val="WW8Num2z2"/>
    <w:uiPriority w:val="99"/>
    <w:rsid w:val="00F641A9"/>
  </w:style>
  <w:style w:type="character" w:customStyle="1" w:styleId="WW8Num2z3">
    <w:name w:val="WW8Num2z3"/>
    <w:uiPriority w:val="99"/>
    <w:rsid w:val="00F641A9"/>
  </w:style>
  <w:style w:type="character" w:customStyle="1" w:styleId="WW8Num2z4">
    <w:name w:val="WW8Num2z4"/>
    <w:uiPriority w:val="99"/>
    <w:rsid w:val="00F641A9"/>
  </w:style>
  <w:style w:type="character" w:customStyle="1" w:styleId="WW8Num2z5">
    <w:name w:val="WW8Num2z5"/>
    <w:uiPriority w:val="99"/>
    <w:rsid w:val="00F641A9"/>
  </w:style>
  <w:style w:type="character" w:customStyle="1" w:styleId="WW8Num2z6">
    <w:name w:val="WW8Num2z6"/>
    <w:uiPriority w:val="99"/>
    <w:rsid w:val="00F641A9"/>
  </w:style>
  <w:style w:type="character" w:customStyle="1" w:styleId="WW8Num2z7">
    <w:name w:val="WW8Num2z7"/>
    <w:uiPriority w:val="99"/>
    <w:rsid w:val="00F641A9"/>
  </w:style>
  <w:style w:type="character" w:customStyle="1" w:styleId="WW8Num2z8">
    <w:name w:val="WW8Num2z8"/>
    <w:uiPriority w:val="99"/>
    <w:rsid w:val="00F641A9"/>
  </w:style>
  <w:style w:type="character" w:customStyle="1" w:styleId="bumpedfont15">
    <w:name w:val="bumpedfont15"/>
    <w:basedOn w:val="Absatz-Standardschriftart"/>
    <w:uiPriority w:val="99"/>
    <w:rsid w:val="00F641A9"/>
    <w:rPr>
      <w:rFonts w:cs="Times New Roman"/>
    </w:rPr>
  </w:style>
  <w:style w:type="character" w:customStyle="1" w:styleId="SprechblasentextZchn">
    <w:name w:val="Sprechblasentext Zchn"/>
    <w:basedOn w:val="Absatz-Standardschriftart"/>
    <w:uiPriority w:val="99"/>
    <w:rsid w:val="00F641A9"/>
    <w:rPr>
      <w:rFonts w:ascii="Tahoma" w:hAnsi="Tahoma" w:cs="Tahoma"/>
      <w:sz w:val="16"/>
      <w:szCs w:val="16"/>
    </w:rPr>
  </w:style>
  <w:style w:type="character" w:styleId="Hyperlink">
    <w:name w:val="Hyperlink"/>
    <w:basedOn w:val="Absatz-Standardschriftart"/>
    <w:uiPriority w:val="99"/>
    <w:rsid w:val="00F641A9"/>
    <w:rPr>
      <w:rFonts w:cs="Times New Roman"/>
      <w:color w:val="0000FF"/>
      <w:u w:val="single"/>
    </w:rPr>
  </w:style>
  <w:style w:type="character" w:customStyle="1" w:styleId="highlightselected">
    <w:name w:val="highlight selected"/>
    <w:basedOn w:val="Absatz-Standardschriftart"/>
    <w:uiPriority w:val="99"/>
    <w:rsid w:val="00F641A9"/>
    <w:rPr>
      <w:rFonts w:cs="Times New Roman"/>
    </w:rPr>
  </w:style>
  <w:style w:type="character" w:customStyle="1" w:styleId="BesuchterHyperlink">
    <w:name w:val="BesuchterHyperlink"/>
    <w:basedOn w:val="Absatz-Standardschriftart"/>
    <w:uiPriority w:val="99"/>
    <w:rsid w:val="00F641A9"/>
    <w:rPr>
      <w:rFonts w:cs="Times New Roman"/>
      <w:color w:val="800080"/>
      <w:u w:val="single"/>
    </w:rPr>
  </w:style>
  <w:style w:type="paragraph" w:customStyle="1" w:styleId="Heading">
    <w:name w:val="Heading"/>
    <w:basedOn w:val="Standard"/>
    <w:next w:val="Textkrper"/>
    <w:uiPriority w:val="99"/>
    <w:rsid w:val="00F641A9"/>
    <w:pPr>
      <w:keepNext/>
      <w:spacing w:before="240" w:after="120"/>
    </w:pPr>
    <w:rPr>
      <w:rFonts w:ascii="Arial" w:eastAsia="Microsoft YaHei" w:hAnsi="Arial" w:cs="Arial"/>
      <w:sz w:val="28"/>
      <w:szCs w:val="28"/>
    </w:rPr>
  </w:style>
  <w:style w:type="paragraph" w:styleId="Textkrper">
    <w:name w:val="Body Text"/>
    <w:basedOn w:val="Standard"/>
    <w:link w:val="TextkrperZchn"/>
    <w:uiPriority w:val="99"/>
    <w:rsid w:val="00F641A9"/>
    <w:pPr>
      <w:autoSpaceDE w:val="0"/>
      <w:spacing w:after="0" w:line="240" w:lineRule="auto"/>
    </w:pPr>
    <w:rPr>
      <w:rFonts w:ascii="HelveticaNeue-Roman" w:hAnsi="HelveticaNeue-Roman" w:cs="HelveticaNeue-Roman"/>
      <w:sz w:val="20"/>
      <w:szCs w:val="20"/>
    </w:rPr>
  </w:style>
  <w:style w:type="character" w:customStyle="1" w:styleId="TextkrperZchn">
    <w:name w:val="Textkörper Zchn"/>
    <w:basedOn w:val="Absatz-Standardschriftart"/>
    <w:link w:val="Textkrper"/>
    <w:uiPriority w:val="99"/>
    <w:semiHidden/>
    <w:locked/>
    <w:rsid w:val="00F641A9"/>
    <w:rPr>
      <w:rFonts w:ascii="Calibri" w:hAnsi="Calibri" w:cs="Calibri"/>
      <w:lang w:eastAsia="ar-SA" w:bidi="ar-SA"/>
    </w:rPr>
  </w:style>
  <w:style w:type="paragraph" w:styleId="Liste">
    <w:name w:val="List"/>
    <w:basedOn w:val="Textkrper"/>
    <w:uiPriority w:val="99"/>
    <w:rsid w:val="00F641A9"/>
  </w:style>
  <w:style w:type="paragraph" w:customStyle="1" w:styleId="Beschriftung1">
    <w:name w:val="Beschriftung1"/>
    <w:basedOn w:val="Standard"/>
    <w:uiPriority w:val="99"/>
    <w:rsid w:val="00F641A9"/>
    <w:pPr>
      <w:suppressLineNumbers/>
      <w:spacing w:before="120" w:after="120"/>
    </w:pPr>
    <w:rPr>
      <w:i/>
      <w:iCs/>
      <w:sz w:val="24"/>
      <w:szCs w:val="24"/>
    </w:rPr>
  </w:style>
  <w:style w:type="paragraph" w:customStyle="1" w:styleId="Index">
    <w:name w:val="Index"/>
    <w:basedOn w:val="Standard"/>
    <w:uiPriority w:val="99"/>
    <w:rsid w:val="00F641A9"/>
    <w:pPr>
      <w:suppressLineNumbers/>
    </w:pPr>
  </w:style>
  <w:style w:type="paragraph" w:customStyle="1" w:styleId="s4">
    <w:name w:val="s4"/>
    <w:basedOn w:val="Standard"/>
    <w:uiPriority w:val="99"/>
    <w:rsid w:val="00F641A9"/>
    <w:pPr>
      <w:spacing w:before="280" w:after="280" w:line="240" w:lineRule="auto"/>
    </w:pPr>
    <w:rPr>
      <w:rFonts w:cs="Times New Roman"/>
      <w:sz w:val="24"/>
      <w:szCs w:val="24"/>
    </w:rPr>
  </w:style>
  <w:style w:type="paragraph" w:customStyle="1" w:styleId="s6">
    <w:name w:val="s6"/>
    <w:basedOn w:val="Standard"/>
    <w:uiPriority w:val="99"/>
    <w:rsid w:val="00F641A9"/>
    <w:pPr>
      <w:spacing w:before="280" w:after="280" w:line="240" w:lineRule="auto"/>
    </w:pPr>
    <w:rPr>
      <w:rFonts w:cs="Times New Roman"/>
      <w:sz w:val="24"/>
      <w:szCs w:val="24"/>
    </w:rPr>
  </w:style>
  <w:style w:type="paragraph" w:styleId="Sprechblasentext">
    <w:name w:val="Balloon Text"/>
    <w:basedOn w:val="Standard"/>
    <w:link w:val="SprechblasentextZchn1"/>
    <w:uiPriority w:val="99"/>
    <w:rsid w:val="00F641A9"/>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locked/>
    <w:rsid w:val="00F641A9"/>
    <w:rPr>
      <w:rFonts w:ascii="Tahoma" w:hAnsi="Tahoma" w:cs="Tahoma"/>
      <w:sz w:val="16"/>
      <w:szCs w:val="16"/>
      <w:lang w:eastAsia="ar-SA" w:bidi="ar-SA"/>
    </w:rPr>
  </w:style>
  <w:style w:type="paragraph" w:customStyle="1" w:styleId="StandardLTGliederung1">
    <w:name w:val="Standard~LT~Gliederung 1"/>
    <w:uiPriority w:val="99"/>
    <w:rsid w:val="00F641A9"/>
    <w:pPr>
      <w:suppressAutoHyphens/>
      <w:autoSpaceDE w:val="0"/>
      <w:spacing w:after="283"/>
    </w:pPr>
    <w:rPr>
      <w:rFonts w:ascii="Mangal" w:eastAsia="Microsoft YaHei" w:hAnsi="Mangal" w:cs="Mangal"/>
      <w:color w:val="000000"/>
      <w:kern w:val="1"/>
      <w:sz w:val="64"/>
      <w:szCs w:val="64"/>
      <w:lang w:eastAsia="ar-SA"/>
    </w:rPr>
  </w:style>
  <w:style w:type="paragraph" w:customStyle="1" w:styleId="StandardLTGliederung2">
    <w:name w:val="Standard~LT~Gliederung 2"/>
    <w:basedOn w:val="StandardLTGliederung1"/>
    <w:uiPriority w:val="99"/>
    <w:rsid w:val="00F641A9"/>
    <w:pPr>
      <w:spacing w:after="227"/>
    </w:pPr>
    <w:rPr>
      <w:sz w:val="48"/>
      <w:szCs w:val="48"/>
    </w:rPr>
  </w:style>
  <w:style w:type="paragraph" w:customStyle="1" w:styleId="msolistparagraph0">
    <w:name w:val="msolistparagraph"/>
    <w:basedOn w:val="Standard"/>
    <w:uiPriority w:val="99"/>
    <w:rsid w:val="00F641A9"/>
    <w:pPr>
      <w:spacing w:after="0" w:line="240" w:lineRule="auto"/>
      <w:ind w:left="720"/>
    </w:pPr>
  </w:style>
  <w:style w:type="character" w:styleId="Kommentarzeichen">
    <w:name w:val="annotation reference"/>
    <w:basedOn w:val="Absatz-Standardschriftart"/>
    <w:uiPriority w:val="99"/>
    <w:rsid w:val="00F641A9"/>
    <w:rPr>
      <w:rFonts w:cs="Times New Roman"/>
      <w:sz w:val="16"/>
      <w:szCs w:val="16"/>
    </w:rPr>
  </w:style>
  <w:style w:type="paragraph" w:styleId="Kommentartext">
    <w:name w:val="annotation text"/>
    <w:basedOn w:val="Standard"/>
    <w:link w:val="KommentartextZchn"/>
    <w:uiPriority w:val="99"/>
    <w:rsid w:val="00F641A9"/>
    <w:rPr>
      <w:sz w:val="20"/>
      <w:szCs w:val="20"/>
    </w:rPr>
  </w:style>
  <w:style w:type="character" w:customStyle="1" w:styleId="KommentartextZchn">
    <w:name w:val="Kommentartext Zchn"/>
    <w:basedOn w:val="Absatz-Standardschriftart"/>
    <w:link w:val="Kommentartext"/>
    <w:uiPriority w:val="99"/>
    <w:semiHidden/>
    <w:locked/>
    <w:rsid w:val="00F641A9"/>
    <w:rPr>
      <w:rFonts w:ascii="Calibri" w:hAnsi="Calibri" w:cs="Calibri"/>
      <w:sz w:val="20"/>
      <w:szCs w:val="20"/>
      <w:lang w:eastAsia="ar-SA" w:bidi="ar-SA"/>
    </w:rPr>
  </w:style>
  <w:style w:type="paragraph" w:styleId="Kommentarthema">
    <w:name w:val="annotation subject"/>
    <w:basedOn w:val="Kommentartext"/>
    <w:next w:val="Kommentartext"/>
    <w:link w:val="KommentarthemaZchn"/>
    <w:uiPriority w:val="99"/>
    <w:semiHidden/>
    <w:unhideWhenUsed/>
    <w:rsid w:val="0016020F"/>
    <w:rPr>
      <w:b/>
      <w:bCs/>
    </w:rPr>
  </w:style>
  <w:style w:type="character" w:customStyle="1" w:styleId="KommentarthemaZchn">
    <w:name w:val="Kommentarthema Zchn"/>
    <w:basedOn w:val="KommentartextZchn"/>
    <w:link w:val="Kommentarthema"/>
    <w:uiPriority w:val="99"/>
    <w:semiHidden/>
    <w:locked/>
    <w:rsid w:val="0016020F"/>
    <w:rPr>
      <w:rFonts w:ascii="Calibri" w:hAnsi="Calibri" w:cs="Calibri"/>
      <w:b/>
      <w:bCs/>
      <w:sz w:val="20"/>
      <w:szCs w:val="20"/>
      <w:lang w:eastAsia="ar-SA" w:bidi="ar-SA"/>
    </w:rPr>
  </w:style>
  <w:style w:type="paragraph" w:styleId="StandardWeb">
    <w:name w:val="Normal (Web)"/>
    <w:basedOn w:val="Standard"/>
    <w:semiHidden/>
    <w:rsid w:val="001B0284"/>
    <w:pPr>
      <w:spacing w:before="280" w:after="280" w:line="240" w:lineRule="auto"/>
    </w:pPr>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34455"/>
    <w:rPr>
      <w:color w:val="605E5C"/>
      <w:shd w:val="clear" w:color="auto" w:fill="E1DFDD"/>
    </w:rPr>
  </w:style>
  <w:style w:type="paragraph" w:customStyle="1" w:styleId="Default">
    <w:name w:val="Default"/>
    <w:rsid w:val="00134DA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932102">
      <w:bodyDiv w:val="1"/>
      <w:marLeft w:val="0"/>
      <w:marRight w:val="0"/>
      <w:marTop w:val="0"/>
      <w:marBottom w:val="0"/>
      <w:divBdr>
        <w:top w:val="none" w:sz="0" w:space="0" w:color="auto"/>
        <w:left w:val="none" w:sz="0" w:space="0" w:color="auto"/>
        <w:bottom w:val="none" w:sz="0" w:space="0" w:color="auto"/>
        <w:right w:val="none" w:sz="0" w:space="0" w:color="auto"/>
      </w:divBdr>
    </w:div>
    <w:div w:id="1300182962">
      <w:bodyDiv w:val="1"/>
      <w:marLeft w:val="0"/>
      <w:marRight w:val="0"/>
      <w:marTop w:val="0"/>
      <w:marBottom w:val="0"/>
      <w:divBdr>
        <w:top w:val="none" w:sz="0" w:space="0" w:color="auto"/>
        <w:left w:val="none" w:sz="0" w:space="0" w:color="auto"/>
        <w:bottom w:val="none" w:sz="0" w:space="0" w:color="auto"/>
        <w:right w:val="none" w:sz="0" w:space="0" w:color="auto"/>
      </w:divBdr>
    </w:div>
    <w:div w:id="15528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mmers.com/de/training/remmers-flachdachtage/detail/EMO_a7e2400ac505de2c9325a7ae205b324fec959b46"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747493022A614DA16B536762FD2997" ma:contentTypeVersion="16" ma:contentTypeDescription="Ein neues Dokument erstellen." ma:contentTypeScope="" ma:versionID="be18bc587f6187bebf78d2cfdc4dc532">
  <xsd:schema xmlns:xsd="http://www.w3.org/2001/XMLSchema" xmlns:xs="http://www.w3.org/2001/XMLSchema" xmlns:p="http://schemas.microsoft.com/office/2006/metadata/properties" xmlns:ns3="4b0d89cd-6dad-401f-801f-23fc5ba9a0f3" xmlns:ns4="d0ac4ad2-d81e-4dfd-8417-48f216e63e47" targetNamespace="http://schemas.microsoft.com/office/2006/metadata/properties" ma:root="true" ma:fieldsID="d327758d4d36d0d8a17af81247f4bf81" ns3:_="" ns4:_="">
    <xsd:import namespace="4b0d89cd-6dad-401f-801f-23fc5ba9a0f3"/>
    <xsd:import namespace="d0ac4ad2-d81e-4dfd-8417-48f216e63e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d89cd-6dad-401f-801f-23fc5ba9a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ac4ad2-d81e-4dfd-8417-48f216e63e4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b0d89cd-6dad-401f-801f-23fc5ba9a0f3" xsi:nil="true"/>
  </documentManagement>
</p:properties>
</file>

<file path=customXml/itemProps1.xml><?xml version="1.0" encoding="utf-8"?>
<ds:datastoreItem xmlns:ds="http://schemas.openxmlformats.org/officeDocument/2006/customXml" ds:itemID="{594EEBD3-4FC4-413E-885B-3766906C7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d89cd-6dad-401f-801f-23fc5ba9a0f3"/>
    <ds:schemaRef ds:uri="d0ac4ad2-d81e-4dfd-8417-48f216e63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3DB8F5-D16B-4D10-AF00-F4C99C0AF0DB}">
  <ds:schemaRefs>
    <ds:schemaRef ds:uri="http://schemas.microsoft.com/sharepoint/v3/contenttype/forms"/>
  </ds:schemaRefs>
</ds:datastoreItem>
</file>

<file path=customXml/itemProps3.xml><?xml version="1.0" encoding="utf-8"?>
<ds:datastoreItem xmlns:ds="http://schemas.openxmlformats.org/officeDocument/2006/customXml" ds:itemID="{A683F268-F491-43A2-B4B3-570093AED0E1}">
  <ds:schemaRefs>
    <ds:schemaRef ds:uri="http://schemas.microsoft.com/office/2006/metadata/properties"/>
    <ds:schemaRef ds:uri="http://schemas.microsoft.com/office/infopath/2007/PartnerControls"/>
    <ds:schemaRef ds:uri="4b0d89cd-6dad-401f-801f-23fc5ba9a0f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466</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01/20 4in1-Qualität im Doppelpack</vt:lpstr>
    </vt:vector>
  </TitlesOfParts>
  <Company>Remmers Bautstofftechnik GmbH</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01/20 4in1-Qualität im Doppelpack</dc:title>
  <dc:subject>4in1-Colorlacke</dc:subject>
  <dc:creator>Christian Behrens</dc:creator>
  <cp:keywords/>
  <cp:lastModifiedBy>Behrens, Christian</cp:lastModifiedBy>
  <cp:revision>2</cp:revision>
  <cp:lastPrinted>2024-09-30T12:53:00Z</cp:lastPrinted>
  <dcterms:created xsi:type="dcterms:W3CDTF">2024-10-17T08:06:00Z</dcterms:created>
  <dcterms:modified xsi:type="dcterms:W3CDTF">2024-10-17T08:06:00Z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0x01010064747493022A614DA16B536762FD2997</vt:lpwstr>
  </property>
</Properties>
</file>